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80A4C" w14:textId="77777777" w:rsidR="00CE382D" w:rsidRPr="00A97362" w:rsidRDefault="00CE382D" w:rsidP="00CE382D">
      <w:pPr>
        <w:jc w:val="center"/>
        <w:rPr>
          <w:sz w:val="24"/>
        </w:rPr>
      </w:pPr>
      <w:r w:rsidRPr="00A97362">
        <w:rPr>
          <w:rFonts w:hint="eastAsia"/>
          <w:sz w:val="24"/>
        </w:rPr>
        <w:t>米子市社会福祉協議会役員及び評議員等報酬等支給規程</w:t>
      </w:r>
    </w:p>
    <w:p w14:paraId="69CFE524" w14:textId="77777777" w:rsidR="005D49D6" w:rsidRPr="00A97362" w:rsidRDefault="005D49D6" w:rsidP="00CE382D">
      <w:pPr>
        <w:jc w:val="center"/>
        <w:rPr>
          <w:sz w:val="24"/>
        </w:rPr>
      </w:pPr>
    </w:p>
    <w:p w14:paraId="6796869E" w14:textId="77777777" w:rsidR="00CE382D" w:rsidRPr="00A97362" w:rsidRDefault="00CE382D" w:rsidP="00CE382D">
      <w:r w:rsidRPr="00A97362">
        <w:rPr>
          <w:rFonts w:hint="eastAsia"/>
        </w:rPr>
        <w:t>（目的）</w:t>
      </w:r>
    </w:p>
    <w:p w14:paraId="14B754DC" w14:textId="77777777" w:rsidR="00CE382D" w:rsidRPr="00A97362" w:rsidRDefault="00CE382D" w:rsidP="00CE382D">
      <w:pPr>
        <w:ind w:left="202" w:hangingChars="100" w:hanging="202"/>
      </w:pPr>
      <w:r w:rsidRPr="00A97362">
        <w:rPr>
          <w:rFonts w:hint="eastAsia"/>
        </w:rPr>
        <w:t>第１条　この規程は、米子市社会福祉協議会役員及び評議員等に対する報酬等を支給するために必要な事項を定めるものとする。</w:t>
      </w:r>
    </w:p>
    <w:p w14:paraId="583F4041" w14:textId="77777777" w:rsidR="00CE382D" w:rsidRPr="00A97362" w:rsidRDefault="00CE382D" w:rsidP="00CE382D">
      <w:r w:rsidRPr="00A97362">
        <w:rPr>
          <w:rFonts w:hint="eastAsia"/>
        </w:rPr>
        <w:t>（報酬）</w:t>
      </w:r>
    </w:p>
    <w:p w14:paraId="0D90F0A2" w14:textId="77777777" w:rsidR="00CE382D" w:rsidRPr="00A97362" w:rsidRDefault="00CE382D" w:rsidP="00CE382D">
      <w:pPr>
        <w:ind w:left="202" w:hangingChars="100" w:hanging="202"/>
      </w:pPr>
      <w:r w:rsidRPr="00A97362">
        <w:rPr>
          <w:rFonts w:hint="eastAsia"/>
        </w:rPr>
        <w:t>第２条　役員、評議員等には、勤務形態に応じて次のとおり報酬等を支給する。</w:t>
      </w:r>
    </w:p>
    <w:p w14:paraId="0C6C235D" w14:textId="77777777" w:rsidR="00CE382D" w:rsidRPr="00A97362" w:rsidRDefault="00CE382D" w:rsidP="00CE382D">
      <w:pPr>
        <w:ind w:left="202" w:hangingChars="100" w:hanging="202"/>
      </w:pPr>
      <w:r w:rsidRPr="00A97362">
        <w:rPr>
          <w:rFonts w:hint="eastAsia"/>
        </w:rPr>
        <w:t>（１）会長に支給する報酬等は報酬のみとし、月額</w:t>
      </w:r>
      <w:r w:rsidRPr="00A97362">
        <w:rPr>
          <w:rFonts w:hint="eastAsia"/>
        </w:rPr>
        <w:t>80,000</w:t>
      </w:r>
      <w:r w:rsidRPr="00A97362">
        <w:rPr>
          <w:rFonts w:hint="eastAsia"/>
        </w:rPr>
        <w:t>円とする。</w:t>
      </w:r>
    </w:p>
    <w:p w14:paraId="2B955637" w14:textId="660C86B1" w:rsidR="00CE382D" w:rsidRPr="00A97362" w:rsidRDefault="00CE382D" w:rsidP="00CE382D">
      <w:pPr>
        <w:ind w:left="202" w:hangingChars="100" w:hanging="202"/>
      </w:pPr>
      <w:r w:rsidRPr="00A97362">
        <w:rPr>
          <w:rFonts w:hint="eastAsia"/>
        </w:rPr>
        <w:t>（２）常勤役員については、報酬、通勤手当</w:t>
      </w:r>
      <w:r w:rsidR="00A0369D" w:rsidRPr="00A97362">
        <w:rPr>
          <w:rFonts w:hint="eastAsia"/>
        </w:rPr>
        <w:t>及び</w:t>
      </w:r>
      <w:r w:rsidRPr="00A97362">
        <w:rPr>
          <w:rFonts w:hint="eastAsia"/>
        </w:rPr>
        <w:t>期末手当</w:t>
      </w:r>
      <w:r w:rsidR="00A0369D" w:rsidRPr="00A97362">
        <w:rPr>
          <w:rFonts w:hint="eastAsia"/>
        </w:rPr>
        <w:t>を</w:t>
      </w:r>
      <w:r w:rsidRPr="00A97362">
        <w:rPr>
          <w:rFonts w:hint="eastAsia"/>
        </w:rPr>
        <w:t>支給し、報酬の額は月額</w:t>
      </w:r>
      <w:r w:rsidR="00875E08">
        <w:rPr>
          <w:rFonts w:hint="eastAsia"/>
        </w:rPr>
        <w:t>294,900</w:t>
      </w:r>
      <w:r w:rsidRPr="00A97362">
        <w:rPr>
          <w:rFonts w:hint="eastAsia"/>
        </w:rPr>
        <w:t>円</w:t>
      </w:r>
      <w:r w:rsidR="00875E08">
        <w:rPr>
          <w:rFonts w:hint="eastAsia"/>
        </w:rPr>
        <w:t>以下</w:t>
      </w:r>
      <w:r w:rsidRPr="00A97362">
        <w:rPr>
          <w:rFonts w:hint="eastAsia"/>
        </w:rPr>
        <w:t>とする。通勤手当は職員の例による。</w:t>
      </w:r>
      <w:r w:rsidR="007E06A9" w:rsidRPr="00A97362">
        <w:rPr>
          <w:rFonts w:hint="eastAsia"/>
        </w:rPr>
        <w:t>なお、会長が必要と認めた場合は、退職金を支給することができる。</w:t>
      </w:r>
    </w:p>
    <w:p w14:paraId="1B1954FF" w14:textId="77777777" w:rsidR="00CE382D" w:rsidRPr="00A97362" w:rsidRDefault="00CE382D" w:rsidP="00CE382D">
      <w:pPr>
        <w:ind w:left="202" w:hangingChars="100" w:hanging="202"/>
      </w:pPr>
      <w:r w:rsidRPr="00A97362">
        <w:rPr>
          <w:rFonts w:hint="eastAsia"/>
        </w:rPr>
        <w:t>（３）非常勤役員、評議員等がその職務のため、会議に出席したときは、次の表の支給基準及び支給額とする。</w:t>
      </w:r>
    </w:p>
    <w:p w14:paraId="35DE8C62" w14:textId="77777777" w:rsidR="00CE382D" w:rsidRPr="00A97362" w:rsidRDefault="00CE382D" w:rsidP="00CE382D">
      <w:pPr>
        <w:ind w:left="202" w:hangingChars="100" w:hanging="202"/>
      </w:pPr>
    </w:p>
    <w:tbl>
      <w:tblPr>
        <w:tblStyle w:val="a3"/>
        <w:tblW w:w="0" w:type="auto"/>
        <w:tblInd w:w="817" w:type="dxa"/>
        <w:tblLook w:val="04A0" w:firstRow="1" w:lastRow="0" w:firstColumn="1" w:lastColumn="0" w:noHBand="0" w:noVBand="1"/>
      </w:tblPr>
      <w:tblGrid>
        <w:gridCol w:w="2268"/>
        <w:gridCol w:w="4990"/>
      </w:tblGrid>
      <w:tr w:rsidR="00CE382D" w:rsidRPr="00A97362" w14:paraId="7BE19C15" w14:textId="77777777" w:rsidTr="00CE382D">
        <w:tc>
          <w:tcPr>
            <w:tcW w:w="2268" w:type="dxa"/>
          </w:tcPr>
          <w:p w14:paraId="35BC6BF6" w14:textId="77777777" w:rsidR="00CE382D" w:rsidRPr="00A97362" w:rsidRDefault="00CE382D" w:rsidP="00CE382D">
            <w:pPr>
              <w:jc w:val="center"/>
              <w:rPr>
                <w:szCs w:val="21"/>
              </w:rPr>
            </w:pPr>
            <w:r w:rsidRPr="00A97362">
              <w:rPr>
                <w:rFonts w:hint="eastAsia"/>
                <w:szCs w:val="21"/>
              </w:rPr>
              <w:t>役　職　名</w:t>
            </w:r>
          </w:p>
        </w:tc>
        <w:tc>
          <w:tcPr>
            <w:tcW w:w="4990" w:type="dxa"/>
          </w:tcPr>
          <w:p w14:paraId="18868679" w14:textId="77777777" w:rsidR="00CE382D" w:rsidRPr="00A97362" w:rsidRDefault="00CE382D" w:rsidP="00CE382D">
            <w:pPr>
              <w:jc w:val="center"/>
              <w:rPr>
                <w:szCs w:val="21"/>
              </w:rPr>
            </w:pPr>
            <w:r w:rsidRPr="00A97362">
              <w:rPr>
                <w:rFonts w:hint="eastAsia"/>
                <w:szCs w:val="21"/>
              </w:rPr>
              <w:t xml:space="preserve">支　給　額　　</w:t>
            </w:r>
          </w:p>
        </w:tc>
      </w:tr>
      <w:tr w:rsidR="00CE382D" w:rsidRPr="00A97362" w14:paraId="35D6775A" w14:textId="77777777" w:rsidTr="00CE382D">
        <w:tc>
          <w:tcPr>
            <w:tcW w:w="2268" w:type="dxa"/>
          </w:tcPr>
          <w:p w14:paraId="192DC073" w14:textId="77777777" w:rsidR="00CE382D" w:rsidRPr="00A97362" w:rsidRDefault="00CE382D" w:rsidP="00CE382D">
            <w:pPr>
              <w:jc w:val="center"/>
              <w:rPr>
                <w:szCs w:val="21"/>
              </w:rPr>
            </w:pPr>
            <w:r w:rsidRPr="00A97362">
              <w:rPr>
                <w:rFonts w:hint="eastAsia"/>
                <w:szCs w:val="21"/>
              </w:rPr>
              <w:t>理　事</w:t>
            </w:r>
          </w:p>
        </w:tc>
        <w:tc>
          <w:tcPr>
            <w:tcW w:w="4990" w:type="dxa"/>
          </w:tcPr>
          <w:p w14:paraId="0B3CC822" w14:textId="77777777" w:rsidR="00CE382D" w:rsidRPr="00A97362" w:rsidRDefault="00CE382D" w:rsidP="00CE382D">
            <w:pPr>
              <w:ind w:right="630"/>
              <w:jc w:val="right"/>
              <w:rPr>
                <w:szCs w:val="21"/>
              </w:rPr>
            </w:pPr>
            <w:r w:rsidRPr="00A97362">
              <w:rPr>
                <w:rFonts w:hint="eastAsia"/>
                <w:szCs w:val="21"/>
              </w:rPr>
              <w:t>会議等出席</w:t>
            </w:r>
            <w:r w:rsidRPr="00A97362">
              <w:rPr>
                <w:rFonts w:hint="eastAsia"/>
                <w:szCs w:val="21"/>
              </w:rPr>
              <w:t>1</w:t>
            </w:r>
            <w:r w:rsidRPr="00A97362">
              <w:rPr>
                <w:rFonts w:hint="eastAsia"/>
                <w:szCs w:val="21"/>
              </w:rPr>
              <w:t>回につき、２，０００円</w:t>
            </w:r>
          </w:p>
        </w:tc>
      </w:tr>
      <w:tr w:rsidR="00CE382D" w:rsidRPr="00A97362" w14:paraId="7099D845" w14:textId="77777777" w:rsidTr="00CE382D">
        <w:tc>
          <w:tcPr>
            <w:tcW w:w="2268" w:type="dxa"/>
          </w:tcPr>
          <w:p w14:paraId="7FAD779B" w14:textId="77777777" w:rsidR="00CE382D" w:rsidRPr="00A97362" w:rsidRDefault="00CE382D" w:rsidP="00CE382D">
            <w:pPr>
              <w:jc w:val="center"/>
              <w:rPr>
                <w:szCs w:val="21"/>
              </w:rPr>
            </w:pPr>
            <w:r w:rsidRPr="00A97362">
              <w:rPr>
                <w:rFonts w:hint="eastAsia"/>
                <w:szCs w:val="21"/>
              </w:rPr>
              <w:t>監　事</w:t>
            </w:r>
          </w:p>
        </w:tc>
        <w:tc>
          <w:tcPr>
            <w:tcW w:w="4990" w:type="dxa"/>
          </w:tcPr>
          <w:p w14:paraId="3CD27330" w14:textId="77777777" w:rsidR="00CE382D" w:rsidRPr="00A97362" w:rsidRDefault="00CE382D" w:rsidP="00CE382D">
            <w:pPr>
              <w:ind w:right="630"/>
              <w:jc w:val="right"/>
              <w:rPr>
                <w:szCs w:val="21"/>
              </w:rPr>
            </w:pPr>
            <w:r w:rsidRPr="00A97362">
              <w:rPr>
                <w:rFonts w:hint="eastAsia"/>
                <w:szCs w:val="21"/>
              </w:rPr>
              <w:t>会議等出席</w:t>
            </w:r>
            <w:r w:rsidRPr="00A97362">
              <w:rPr>
                <w:rFonts w:hint="eastAsia"/>
                <w:szCs w:val="21"/>
              </w:rPr>
              <w:t>1</w:t>
            </w:r>
            <w:r w:rsidRPr="00A97362">
              <w:rPr>
                <w:rFonts w:hint="eastAsia"/>
                <w:szCs w:val="21"/>
              </w:rPr>
              <w:t>回につき、２，０００円</w:t>
            </w:r>
          </w:p>
        </w:tc>
      </w:tr>
      <w:tr w:rsidR="00CE382D" w:rsidRPr="00A97362" w14:paraId="61D99EF3" w14:textId="77777777" w:rsidTr="00CE382D">
        <w:tc>
          <w:tcPr>
            <w:tcW w:w="2268" w:type="dxa"/>
          </w:tcPr>
          <w:p w14:paraId="590AB51E" w14:textId="77777777" w:rsidR="00CE382D" w:rsidRPr="00A97362" w:rsidRDefault="00CE382D" w:rsidP="00CE382D">
            <w:pPr>
              <w:jc w:val="center"/>
              <w:rPr>
                <w:szCs w:val="21"/>
              </w:rPr>
            </w:pPr>
            <w:r w:rsidRPr="00A97362">
              <w:rPr>
                <w:rFonts w:hint="eastAsia"/>
                <w:szCs w:val="21"/>
              </w:rPr>
              <w:t>評議員</w:t>
            </w:r>
          </w:p>
        </w:tc>
        <w:tc>
          <w:tcPr>
            <w:tcW w:w="4990" w:type="dxa"/>
          </w:tcPr>
          <w:p w14:paraId="0AD32907" w14:textId="77777777" w:rsidR="00CE382D" w:rsidRPr="00A97362" w:rsidRDefault="00CE382D" w:rsidP="00CE382D">
            <w:pPr>
              <w:ind w:right="630"/>
              <w:jc w:val="right"/>
              <w:rPr>
                <w:szCs w:val="21"/>
              </w:rPr>
            </w:pPr>
            <w:r w:rsidRPr="00A97362">
              <w:rPr>
                <w:rFonts w:hint="eastAsia"/>
                <w:szCs w:val="21"/>
              </w:rPr>
              <w:t>会議等出席</w:t>
            </w:r>
            <w:r w:rsidRPr="00A97362">
              <w:rPr>
                <w:rFonts w:hint="eastAsia"/>
                <w:szCs w:val="21"/>
              </w:rPr>
              <w:t>1</w:t>
            </w:r>
            <w:r w:rsidRPr="00A97362">
              <w:rPr>
                <w:rFonts w:hint="eastAsia"/>
                <w:szCs w:val="21"/>
              </w:rPr>
              <w:t>回につき、２，０００円</w:t>
            </w:r>
          </w:p>
        </w:tc>
      </w:tr>
      <w:tr w:rsidR="00CE382D" w:rsidRPr="00A97362" w14:paraId="7C52FC45" w14:textId="77777777" w:rsidTr="00CE382D">
        <w:tc>
          <w:tcPr>
            <w:tcW w:w="2268" w:type="dxa"/>
          </w:tcPr>
          <w:p w14:paraId="74B3ACF6" w14:textId="77777777" w:rsidR="00CE382D" w:rsidRPr="00A97362" w:rsidRDefault="00CE382D" w:rsidP="00CE382D">
            <w:pPr>
              <w:jc w:val="center"/>
              <w:rPr>
                <w:szCs w:val="21"/>
              </w:rPr>
            </w:pPr>
            <w:r w:rsidRPr="00A97362">
              <w:rPr>
                <w:rFonts w:hint="eastAsia"/>
                <w:szCs w:val="21"/>
              </w:rPr>
              <w:t>その他の委員</w:t>
            </w:r>
          </w:p>
        </w:tc>
        <w:tc>
          <w:tcPr>
            <w:tcW w:w="4990" w:type="dxa"/>
          </w:tcPr>
          <w:p w14:paraId="2BFF4DA8" w14:textId="77777777" w:rsidR="00CE382D" w:rsidRPr="00A97362" w:rsidRDefault="00CE382D" w:rsidP="00CE382D">
            <w:pPr>
              <w:ind w:right="630"/>
              <w:jc w:val="right"/>
              <w:rPr>
                <w:szCs w:val="21"/>
              </w:rPr>
            </w:pPr>
            <w:r w:rsidRPr="00A97362">
              <w:rPr>
                <w:rFonts w:hint="eastAsia"/>
                <w:szCs w:val="21"/>
              </w:rPr>
              <w:t>会議等出席</w:t>
            </w:r>
            <w:r w:rsidRPr="00A97362">
              <w:rPr>
                <w:rFonts w:hint="eastAsia"/>
                <w:szCs w:val="21"/>
              </w:rPr>
              <w:t>1</w:t>
            </w:r>
            <w:r w:rsidRPr="00A97362">
              <w:rPr>
                <w:rFonts w:hint="eastAsia"/>
                <w:szCs w:val="21"/>
              </w:rPr>
              <w:t>回につき、２，０００円</w:t>
            </w:r>
          </w:p>
        </w:tc>
      </w:tr>
    </w:tbl>
    <w:p w14:paraId="16A4E5E5" w14:textId="77777777" w:rsidR="00CE382D" w:rsidRPr="00A97362" w:rsidRDefault="00CE382D" w:rsidP="00CE382D">
      <w:pPr>
        <w:ind w:left="202" w:hangingChars="100" w:hanging="202"/>
      </w:pPr>
    </w:p>
    <w:p w14:paraId="4F143B5C" w14:textId="77777777" w:rsidR="00CE382D" w:rsidRPr="00A97362" w:rsidRDefault="00CE382D" w:rsidP="00CE382D">
      <w:pPr>
        <w:ind w:left="202" w:hangingChars="100" w:hanging="202"/>
      </w:pPr>
      <w:r w:rsidRPr="00A97362">
        <w:rPr>
          <w:rFonts w:hint="eastAsia"/>
        </w:rPr>
        <w:t>(</w:t>
      </w:r>
      <w:r w:rsidRPr="00A97362">
        <w:rPr>
          <w:rFonts w:hint="eastAsia"/>
        </w:rPr>
        <w:t>報酬等の支給方法</w:t>
      </w:r>
      <w:r w:rsidRPr="00A97362">
        <w:rPr>
          <w:rFonts w:hint="eastAsia"/>
        </w:rPr>
        <w:t>)</w:t>
      </w:r>
    </w:p>
    <w:p w14:paraId="563628F7" w14:textId="77777777" w:rsidR="00CE382D" w:rsidRPr="00A97362" w:rsidRDefault="00CE382D" w:rsidP="00CE382D">
      <w:pPr>
        <w:ind w:left="202" w:hangingChars="100" w:hanging="202"/>
      </w:pPr>
      <w:r w:rsidRPr="00A97362">
        <w:rPr>
          <w:rFonts w:hint="eastAsia"/>
        </w:rPr>
        <w:t>第３条　常勤役員に対する報酬等の支給時期は、米子市社会福祉協議会職員の例による。</w:t>
      </w:r>
    </w:p>
    <w:p w14:paraId="76CE5ED3" w14:textId="77777777" w:rsidR="00CE382D" w:rsidRPr="00A97362" w:rsidRDefault="00CE382D" w:rsidP="00CE382D">
      <w:pPr>
        <w:ind w:left="202" w:hangingChars="100" w:hanging="202"/>
      </w:pPr>
      <w:r w:rsidRPr="00A97362">
        <w:rPr>
          <w:rFonts w:hint="eastAsia"/>
        </w:rPr>
        <w:t>２　報酬等は、通貨をもって本人に支給する。ただし、本人の指定する本人名義の金融機関口座に振り込むことができる。</w:t>
      </w:r>
    </w:p>
    <w:p w14:paraId="6618AF59" w14:textId="77777777" w:rsidR="00CE382D" w:rsidRPr="00A97362" w:rsidRDefault="00CE382D" w:rsidP="00CE382D">
      <w:pPr>
        <w:ind w:left="202" w:hangingChars="100" w:hanging="202"/>
      </w:pPr>
      <w:r w:rsidRPr="00A97362">
        <w:rPr>
          <w:rFonts w:hint="eastAsia"/>
        </w:rPr>
        <w:t>３　報酬等は、法令の定めるところにより控除すべき金額を控除して支給する。</w:t>
      </w:r>
    </w:p>
    <w:p w14:paraId="5C0BDC58" w14:textId="77777777" w:rsidR="00CE382D" w:rsidRPr="00A97362" w:rsidRDefault="00CE382D" w:rsidP="00CE382D">
      <w:pPr>
        <w:ind w:left="202" w:hangingChars="100" w:hanging="202"/>
      </w:pPr>
      <w:r w:rsidRPr="00A97362">
        <w:rPr>
          <w:rFonts w:hint="eastAsia"/>
        </w:rPr>
        <w:t>（公表）</w:t>
      </w:r>
    </w:p>
    <w:p w14:paraId="4E111534" w14:textId="77777777" w:rsidR="00CE382D" w:rsidRPr="00A97362" w:rsidRDefault="00CE382D" w:rsidP="00CE382D">
      <w:pPr>
        <w:ind w:left="202" w:hangingChars="100" w:hanging="202"/>
      </w:pPr>
      <w:r w:rsidRPr="00A97362">
        <w:rPr>
          <w:rFonts w:hint="eastAsia"/>
        </w:rPr>
        <w:t>第４条　本会は、この規程をもって、社会福祉法第５９条の２第１項第２号に定める報酬等の支給の基準として公表するものとする。</w:t>
      </w:r>
    </w:p>
    <w:p w14:paraId="006741B0" w14:textId="77777777" w:rsidR="00CE382D" w:rsidRPr="00A97362" w:rsidRDefault="00CE382D" w:rsidP="00CE382D">
      <w:pPr>
        <w:ind w:left="202" w:hangingChars="100" w:hanging="202"/>
      </w:pPr>
      <w:r w:rsidRPr="00A97362">
        <w:rPr>
          <w:rFonts w:hint="eastAsia"/>
        </w:rPr>
        <w:t>（改廃）</w:t>
      </w:r>
    </w:p>
    <w:p w14:paraId="144FAF98" w14:textId="77777777" w:rsidR="00CE382D" w:rsidRPr="00A97362" w:rsidRDefault="00CE382D" w:rsidP="00CE382D">
      <w:pPr>
        <w:ind w:left="202" w:hangingChars="100" w:hanging="202"/>
      </w:pPr>
      <w:r w:rsidRPr="00A97362">
        <w:rPr>
          <w:rFonts w:hint="eastAsia"/>
        </w:rPr>
        <w:t>第５条　この規程の改廃は、評議員会の決議を経て行う。</w:t>
      </w:r>
    </w:p>
    <w:p w14:paraId="5010059A" w14:textId="77777777" w:rsidR="00CE382D" w:rsidRPr="00A97362" w:rsidRDefault="00CE382D" w:rsidP="00CE382D">
      <w:pPr>
        <w:ind w:firstLineChars="100" w:firstLine="202"/>
        <w:jc w:val="left"/>
        <w:rPr>
          <w:szCs w:val="21"/>
        </w:rPr>
      </w:pPr>
      <w:r w:rsidRPr="00A97362">
        <w:rPr>
          <w:rFonts w:hint="eastAsia"/>
          <w:szCs w:val="21"/>
        </w:rPr>
        <w:t>附　則</w:t>
      </w:r>
    </w:p>
    <w:p w14:paraId="11B3D3AC" w14:textId="77777777" w:rsidR="00CE382D" w:rsidRPr="00A97362" w:rsidRDefault="00CE382D" w:rsidP="00CE382D">
      <w:pPr>
        <w:jc w:val="left"/>
        <w:rPr>
          <w:szCs w:val="21"/>
        </w:rPr>
      </w:pPr>
      <w:r w:rsidRPr="00A97362">
        <w:rPr>
          <w:rFonts w:hint="eastAsia"/>
          <w:szCs w:val="21"/>
        </w:rPr>
        <w:t xml:space="preserve">　この細則は、平成</w:t>
      </w:r>
      <w:r w:rsidRPr="00A97362">
        <w:rPr>
          <w:rFonts w:hint="eastAsia"/>
          <w:szCs w:val="21"/>
        </w:rPr>
        <w:t>17</w:t>
      </w:r>
      <w:r w:rsidRPr="00A97362">
        <w:rPr>
          <w:rFonts w:hint="eastAsia"/>
          <w:szCs w:val="21"/>
        </w:rPr>
        <w:t>年</w:t>
      </w:r>
      <w:r w:rsidRPr="00A97362">
        <w:rPr>
          <w:rFonts w:hint="eastAsia"/>
          <w:szCs w:val="21"/>
        </w:rPr>
        <w:t>4</w:t>
      </w:r>
      <w:r w:rsidRPr="00A97362">
        <w:rPr>
          <w:rFonts w:hint="eastAsia"/>
          <w:szCs w:val="21"/>
        </w:rPr>
        <w:t>月</w:t>
      </w:r>
      <w:r w:rsidRPr="00A97362">
        <w:rPr>
          <w:rFonts w:hint="eastAsia"/>
          <w:szCs w:val="21"/>
        </w:rPr>
        <w:t>1</w:t>
      </w:r>
      <w:r w:rsidRPr="00A97362">
        <w:rPr>
          <w:rFonts w:hint="eastAsia"/>
          <w:szCs w:val="21"/>
        </w:rPr>
        <w:t>日から施行する。</w:t>
      </w:r>
    </w:p>
    <w:p w14:paraId="3ACC3AA9" w14:textId="77777777" w:rsidR="00CE382D" w:rsidRPr="00A97362" w:rsidRDefault="00CE382D" w:rsidP="00CE382D">
      <w:pPr>
        <w:jc w:val="left"/>
        <w:rPr>
          <w:szCs w:val="21"/>
        </w:rPr>
      </w:pPr>
      <w:r w:rsidRPr="00A97362">
        <w:rPr>
          <w:rFonts w:hint="eastAsia"/>
          <w:szCs w:val="21"/>
        </w:rPr>
        <w:t xml:space="preserve">　附　則</w:t>
      </w:r>
    </w:p>
    <w:p w14:paraId="47F342AE" w14:textId="77777777" w:rsidR="00CE382D" w:rsidRPr="00A97362" w:rsidRDefault="00CE382D" w:rsidP="00CE382D">
      <w:pPr>
        <w:jc w:val="left"/>
        <w:rPr>
          <w:szCs w:val="21"/>
        </w:rPr>
      </w:pPr>
      <w:r w:rsidRPr="00A97362">
        <w:rPr>
          <w:rFonts w:hint="eastAsia"/>
          <w:szCs w:val="21"/>
        </w:rPr>
        <w:t xml:space="preserve">　この細則は、平成</w:t>
      </w:r>
      <w:r w:rsidRPr="00A97362">
        <w:rPr>
          <w:rFonts w:hint="eastAsia"/>
          <w:szCs w:val="21"/>
        </w:rPr>
        <w:t>18</w:t>
      </w:r>
      <w:r w:rsidRPr="00A97362">
        <w:rPr>
          <w:rFonts w:hint="eastAsia"/>
          <w:szCs w:val="21"/>
        </w:rPr>
        <w:t>年</w:t>
      </w:r>
      <w:r w:rsidRPr="00A97362">
        <w:rPr>
          <w:rFonts w:hint="eastAsia"/>
          <w:szCs w:val="21"/>
        </w:rPr>
        <w:t>4</w:t>
      </w:r>
      <w:r w:rsidRPr="00A97362">
        <w:rPr>
          <w:rFonts w:hint="eastAsia"/>
          <w:szCs w:val="21"/>
        </w:rPr>
        <w:t>月</w:t>
      </w:r>
      <w:r w:rsidRPr="00A97362">
        <w:rPr>
          <w:rFonts w:hint="eastAsia"/>
          <w:szCs w:val="21"/>
        </w:rPr>
        <w:t>1</w:t>
      </w:r>
      <w:r w:rsidRPr="00A97362">
        <w:rPr>
          <w:rFonts w:hint="eastAsia"/>
          <w:szCs w:val="21"/>
        </w:rPr>
        <w:t>日から施行する。</w:t>
      </w:r>
    </w:p>
    <w:p w14:paraId="5A51EC85" w14:textId="77777777" w:rsidR="00CE382D" w:rsidRPr="00A97362" w:rsidRDefault="00CE382D" w:rsidP="00CE382D">
      <w:pPr>
        <w:ind w:firstLineChars="100" w:firstLine="202"/>
        <w:jc w:val="left"/>
        <w:rPr>
          <w:szCs w:val="21"/>
        </w:rPr>
      </w:pPr>
      <w:r w:rsidRPr="00A97362">
        <w:rPr>
          <w:rFonts w:hint="eastAsia"/>
          <w:szCs w:val="21"/>
        </w:rPr>
        <w:t>附　則</w:t>
      </w:r>
    </w:p>
    <w:p w14:paraId="13EB85F5" w14:textId="77777777" w:rsidR="00CE382D" w:rsidRPr="00A97362" w:rsidRDefault="00CE382D" w:rsidP="00CE382D">
      <w:pPr>
        <w:jc w:val="left"/>
        <w:rPr>
          <w:szCs w:val="21"/>
        </w:rPr>
      </w:pPr>
      <w:r w:rsidRPr="00A97362">
        <w:rPr>
          <w:rFonts w:hint="eastAsia"/>
          <w:szCs w:val="21"/>
        </w:rPr>
        <w:t xml:space="preserve">　この細則は、平成</w:t>
      </w:r>
      <w:r w:rsidRPr="00A97362">
        <w:rPr>
          <w:rFonts w:hint="eastAsia"/>
          <w:szCs w:val="21"/>
        </w:rPr>
        <w:t>22</w:t>
      </w:r>
      <w:r w:rsidRPr="00A97362">
        <w:rPr>
          <w:rFonts w:hint="eastAsia"/>
          <w:szCs w:val="21"/>
        </w:rPr>
        <w:t>年</w:t>
      </w:r>
      <w:r w:rsidRPr="00A97362">
        <w:rPr>
          <w:rFonts w:hint="eastAsia"/>
          <w:szCs w:val="21"/>
        </w:rPr>
        <w:t>6</w:t>
      </w:r>
      <w:r w:rsidRPr="00A97362">
        <w:rPr>
          <w:rFonts w:hint="eastAsia"/>
          <w:szCs w:val="21"/>
        </w:rPr>
        <w:t>月</w:t>
      </w:r>
      <w:r w:rsidRPr="00A97362">
        <w:rPr>
          <w:rFonts w:hint="eastAsia"/>
          <w:szCs w:val="21"/>
        </w:rPr>
        <w:t>23</w:t>
      </w:r>
      <w:r w:rsidRPr="00A97362">
        <w:rPr>
          <w:rFonts w:hint="eastAsia"/>
          <w:szCs w:val="21"/>
        </w:rPr>
        <w:t>日から施行する。</w:t>
      </w:r>
    </w:p>
    <w:p w14:paraId="4D7EC119" w14:textId="77777777" w:rsidR="00CE382D" w:rsidRPr="00A97362" w:rsidRDefault="00CE382D" w:rsidP="00CE382D">
      <w:pPr>
        <w:ind w:firstLineChars="100" w:firstLine="202"/>
        <w:jc w:val="left"/>
        <w:rPr>
          <w:szCs w:val="21"/>
        </w:rPr>
      </w:pPr>
      <w:r w:rsidRPr="00A97362">
        <w:rPr>
          <w:rFonts w:hint="eastAsia"/>
          <w:szCs w:val="21"/>
        </w:rPr>
        <w:t>附　則</w:t>
      </w:r>
    </w:p>
    <w:p w14:paraId="12C2C5A9" w14:textId="77777777" w:rsidR="00CE382D" w:rsidRPr="00A97362" w:rsidRDefault="00CE382D" w:rsidP="00CE382D">
      <w:pPr>
        <w:jc w:val="left"/>
        <w:rPr>
          <w:szCs w:val="21"/>
        </w:rPr>
      </w:pPr>
      <w:r w:rsidRPr="00A97362">
        <w:rPr>
          <w:rFonts w:hint="eastAsia"/>
          <w:szCs w:val="21"/>
        </w:rPr>
        <w:t xml:space="preserve">　この細則は、平成</w:t>
      </w:r>
      <w:r w:rsidRPr="00A97362">
        <w:rPr>
          <w:rFonts w:hint="eastAsia"/>
          <w:szCs w:val="21"/>
        </w:rPr>
        <w:t>28</w:t>
      </w:r>
      <w:r w:rsidRPr="00A97362">
        <w:rPr>
          <w:rFonts w:hint="eastAsia"/>
          <w:szCs w:val="21"/>
        </w:rPr>
        <w:t>年</w:t>
      </w:r>
      <w:r w:rsidRPr="00A97362">
        <w:rPr>
          <w:rFonts w:hint="eastAsia"/>
          <w:szCs w:val="21"/>
        </w:rPr>
        <w:t>6</w:t>
      </w:r>
      <w:r w:rsidRPr="00A97362">
        <w:rPr>
          <w:rFonts w:hint="eastAsia"/>
          <w:szCs w:val="21"/>
        </w:rPr>
        <w:t>月</w:t>
      </w:r>
      <w:r w:rsidRPr="00A97362">
        <w:rPr>
          <w:rFonts w:hint="eastAsia"/>
          <w:szCs w:val="21"/>
        </w:rPr>
        <w:t>1</w:t>
      </w:r>
      <w:r w:rsidRPr="00A97362">
        <w:rPr>
          <w:rFonts w:hint="eastAsia"/>
          <w:szCs w:val="21"/>
        </w:rPr>
        <w:t>日から施行する。</w:t>
      </w:r>
    </w:p>
    <w:p w14:paraId="5525953F" w14:textId="77777777" w:rsidR="00CE382D" w:rsidRPr="00A97362" w:rsidRDefault="00CE382D" w:rsidP="00CE382D">
      <w:pPr>
        <w:ind w:firstLineChars="100" w:firstLine="202"/>
        <w:jc w:val="left"/>
        <w:rPr>
          <w:szCs w:val="21"/>
        </w:rPr>
      </w:pPr>
      <w:r w:rsidRPr="00A97362">
        <w:rPr>
          <w:rFonts w:hint="eastAsia"/>
          <w:szCs w:val="21"/>
        </w:rPr>
        <w:t>附　則</w:t>
      </w:r>
    </w:p>
    <w:p w14:paraId="1DDB7C36" w14:textId="77777777" w:rsidR="00A22774" w:rsidRPr="00A97362" w:rsidRDefault="00CE382D" w:rsidP="00CE382D">
      <w:pPr>
        <w:jc w:val="left"/>
        <w:rPr>
          <w:szCs w:val="21"/>
        </w:rPr>
      </w:pPr>
      <w:r w:rsidRPr="00A97362">
        <w:rPr>
          <w:rFonts w:hint="eastAsia"/>
          <w:szCs w:val="21"/>
        </w:rPr>
        <w:t xml:space="preserve">　この細則は、平成</w:t>
      </w:r>
      <w:r w:rsidRPr="00A97362">
        <w:rPr>
          <w:rFonts w:hint="eastAsia"/>
          <w:szCs w:val="21"/>
        </w:rPr>
        <w:t>29</w:t>
      </w:r>
      <w:r w:rsidRPr="00A97362">
        <w:rPr>
          <w:rFonts w:hint="eastAsia"/>
          <w:szCs w:val="21"/>
        </w:rPr>
        <w:t>年</w:t>
      </w:r>
      <w:r w:rsidRPr="00A97362">
        <w:rPr>
          <w:rFonts w:hint="eastAsia"/>
          <w:szCs w:val="21"/>
        </w:rPr>
        <w:t>4</w:t>
      </w:r>
      <w:r w:rsidRPr="00A97362">
        <w:rPr>
          <w:rFonts w:hint="eastAsia"/>
          <w:szCs w:val="21"/>
        </w:rPr>
        <w:t>月</w:t>
      </w:r>
      <w:r w:rsidRPr="00A97362">
        <w:rPr>
          <w:rFonts w:hint="eastAsia"/>
          <w:szCs w:val="21"/>
        </w:rPr>
        <w:t>1</w:t>
      </w:r>
      <w:r w:rsidRPr="00A97362">
        <w:rPr>
          <w:rFonts w:hint="eastAsia"/>
          <w:szCs w:val="21"/>
        </w:rPr>
        <w:t>日から施行する。</w:t>
      </w:r>
    </w:p>
    <w:p w14:paraId="0838F3CB" w14:textId="77777777" w:rsidR="00E07DB1" w:rsidRPr="00A97362" w:rsidRDefault="00A22774" w:rsidP="006115CA">
      <w:pPr>
        <w:jc w:val="left"/>
        <w:rPr>
          <w:szCs w:val="21"/>
        </w:rPr>
      </w:pPr>
      <w:r w:rsidRPr="00A97362">
        <w:rPr>
          <w:rFonts w:hint="eastAsia"/>
          <w:szCs w:val="21"/>
        </w:rPr>
        <w:t xml:space="preserve">　平成</w:t>
      </w:r>
      <w:r w:rsidRPr="00A97362">
        <w:rPr>
          <w:rFonts w:hint="eastAsia"/>
          <w:szCs w:val="21"/>
        </w:rPr>
        <w:t>29</w:t>
      </w:r>
      <w:r w:rsidRPr="00A97362">
        <w:rPr>
          <w:rFonts w:hint="eastAsia"/>
          <w:szCs w:val="21"/>
        </w:rPr>
        <w:t>年</w:t>
      </w:r>
      <w:r w:rsidRPr="00A97362">
        <w:rPr>
          <w:rFonts w:hint="eastAsia"/>
          <w:szCs w:val="21"/>
        </w:rPr>
        <w:t>6</w:t>
      </w:r>
      <w:r w:rsidRPr="00A97362">
        <w:rPr>
          <w:rFonts w:hint="eastAsia"/>
          <w:szCs w:val="21"/>
        </w:rPr>
        <w:t>月</w:t>
      </w:r>
      <w:r w:rsidRPr="00A97362">
        <w:rPr>
          <w:rFonts w:hint="eastAsia"/>
          <w:szCs w:val="21"/>
        </w:rPr>
        <w:t>20</w:t>
      </w:r>
      <w:r w:rsidRPr="00A97362">
        <w:rPr>
          <w:rFonts w:hint="eastAsia"/>
          <w:szCs w:val="21"/>
        </w:rPr>
        <w:t>日開催の評議員会で承認。</w:t>
      </w:r>
    </w:p>
    <w:p w14:paraId="0BED73DD" w14:textId="77777777" w:rsidR="00590BB1" w:rsidRPr="00A97362" w:rsidRDefault="00590BB1" w:rsidP="00590BB1">
      <w:pPr>
        <w:ind w:firstLineChars="100" w:firstLine="202"/>
        <w:jc w:val="left"/>
        <w:rPr>
          <w:szCs w:val="21"/>
        </w:rPr>
      </w:pPr>
      <w:r w:rsidRPr="00A97362">
        <w:rPr>
          <w:rFonts w:hint="eastAsia"/>
          <w:szCs w:val="21"/>
        </w:rPr>
        <w:t>附　則</w:t>
      </w:r>
    </w:p>
    <w:p w14:paraId="7332CECA" w14:textId="65724D7E" w:rsidR="007E06A9" w:rsidRPr="00F11FA9" w:rsidRDefault="00590BB1" w:rsidP="00590BB1">
      <w:pPr>
        <w:jc w:val="left"/>
        <w:rPr>
          <w:szCs w:val="21"/>
        </w:rPr>
      </w:pPr>
      <w:r w:rsidRPr="00A97362">
        <w:rPr>
          <w:rFonts w:hint="eastAsia"/>
          <w:szCs w:val="21"/>
        </w:rPr>
        <w:t xml:space="preserve">　この細則は、平成</w:t>
      </w:r>
      <w:r w:rsidRPr="00A97362">
        <w:rPr>
          <w:rFonts w:hint="eastAsia"/>
          <w:szCs w:val="21"/>
        </w:rPr>
        <w:t>31</w:t>
      </w:r>
      <w:r w:rsidRPr="00A97362">
        <w:rPr>
          <w:rFonts w:hint="eastAsia"/>
          <w:szCs w:val="21"/>
        </w:rPr>
        <w:t>年</w:t>
      </w:r>
      <w:r w:rsidRPr="00A97362">
        <w:rPr>
          <w:rFonts w:hint="eastAsia"/>
          <w:szCs w:val="21"/>
        </w:rPr>
        <w:t>4</w:t>
      </w:r>
      <w:r w:rsidRPr="00A97362">
        <w:rPr>
          <w:rFonts w:hint="eastAsia"/>
          <w:szCs w:val="21"/>
        </w:rPr>
        <w:t>月</w:t>
      </w:r>
      <w:r w:rsidRPr="00A97362">
        <w:rPr>
          <w:rFonts w:hint="eastAsia"/>
          <w:szCs w:val="21"/>
        </w:rPr>
        <w:t>1</w:t>
      </w:r>
      <w:r w:rsidRPr="00A97362">
        <w:rPr>
          <w:rFonts w:hint="eastAsia"/>
          <w:szCs w:val="21"/>
        </w:rPr>
        <w:t>日から施行する。</w:t>
      </w:r>
    </w:p>
    <w:p w14:paraId="3F482CBB" w14:textId="1F0B5D42" w:rsidR="00590BB1" w:rsidRPr="00A97362" w:rsidRDefault="007E06A9" w:rsidP="006115CA">
      <w:pPr>
        <w:jc w:val="left"/>
        <w:rPr>
          <w:szCs w:val="21"/>
        </w:rPr>
      </w:pPr>
      <w:r w:rsidRPr="00A97362">
        <w:rPr>
          <w:rFonts w:hint="eastAsia"/>
          <w:szCs w:val="21"/>
        </w:rPr>
        <w:t xml:space="preserve">　附　則</w:t>
      </w:r>
    </w:p>
    <w:p w14:paraId="120575CF" w14:textId="63EE30A2" w:rsidR="007E06A9" w:rsidRDefault="007E06A9" w:rsidP="006115CA">
      <w:pPr>
        <w:jc w:val="left"/>
        <w:rPr>
          <w:szCs w:val="21"/>
        </w:rPr>
      </w:pPr>
      <w:r w:rsidRPr="00A97362">
        <w:rPr>
          <w:rFonts w:hint="eastAsia"/>
          <w:szCs w:val="21"/>
        </w:rPr>
        <w:t xml:space="preserve">　この規程は、令和</w:t>
      </w:r>
      <w:r w:rsidRPr="00A97362">
        <w:rPr>
          <w:rFonts w:hint="eastAsia"/>
          <w:szCs w:val="21"/>
        </w:rPr>
        <w:t>4</w:t>
      </w:r>
      <w:r w:rsidRPr="00A97362">
        <w:rPr>
          <w:rFonts w:hint="eastAsia"/>
          <w:szCs w:val="21"/>
        </w:rPr>
        <w:t>年</w:t>
      </w:r>
      <w:r w:rsidRPr="00A97362">
        <w:rPr>
          <w:rFonts w:hint="eastAsia"/>
          <w:szCs w:val="21"/>
        </w:rPr>
        <w:t>6</w:t>
      </w:r>
      <w:r w:rsidRPr="00A97362">
        <w:rPr>
          <w:rFonts w:hint="eastAsia"/>
          <w:szCs w:val="21"/>
        </w:rPr>
        <w:t>月</w:t>
      </w:r>
      <w:r w:rsidRPr="00A97362">
        <w:rPr>
          <w:rFonts w:hint="eastAsia"/>
          <w:szCs w:val="21"/>
        </w:rPr>
        <w:t>22</w:t>
      </w:r>
      <w:r w:rsidRPr="00A97362">
        <w:rPr>
          <w:rFonts w:hint="eastAsia"/>
          <w:szCs w:val="21"/>
        </w:rPr>
        <w:t>日から施行する。</w:t>
      </w:r>
    </w:p>
    <w:p w14:paraId="6C684ABE" w14:textId="77777777" w:rsidR="00875E08" w:rsidRPr="00A97362" w:rsidRDefault="00875E08" w:rsidP="000C66C3">
      <w:pPr>
        <w:ind w:firstLineChars="100" w:firstLine="202"/>
        <w:jc w:val="left"/>
        <w:rPr>
          <w:szCs w:val="21"/>
        </w:rPr>
      </w:pPr>
      <w:r w:rsidRPr="00A97362">
        <w:rPr>
          <w:rFonts w:hint="eastAsia"/>
          <w:szCs w:val="21"/>
        </w:rPr>
        <w:t>附　則</w:t>
      </w:r>
    </w:p>
    <w:p w14:paraId="6F5A0B16" w14:textId="2862D113" w:rsidR="00875E08" w:rsidRPr="00875E08" w:rsidRDefault="00875E08" w:rsidP="006115CA">
      <w:pPr>
        <w:jc w:val="left"/>
        <w:rPr>
          <w:rFonts w:hint="eastAsia"/>
          <w:szCs w:val="21"/>
        </w:rPr>
      </w:pPr>
      <w:r w:rsidRPr="00A97362">
        <w:rPr>
          <w:rFonts w:hint="eastAsia"/>
          <w:szCs w:val="21"/>
        </w:rPr>
        <w:t xml:space="preserve">　この規程は、令和</w:t>
      </w:r>
      <w:r>
        <w:rPr>
          <w:rFonts w:hint="eastAsia"/>
          <w:szCs w:val="21"/>
        </w:rPr>
        <w:t>7</w:t>
      </w:r>
      <w:r w:rsidRPr="00A97362">
        <w:rPr>
          <w:rFonts w:hint="eastAsia"/>
          <w:szCs w:val="21"/>
        </w:rPr>
        <w:t>年</w:t>
      </w:r>
      <w:r>
        <w:rPr>
          <w:rFonts w:hint="eastAsia"/>
          <w:szCs w:val="21"/>
        </w:rPr>
        <w:t>4</w:t>
      </w:r>
      <w:r w:rsidRPr="00A97362">
        <w:rPr>
          <w:rFonts w:hint="eastAsia"/>
          <w:szCs w:val="21"/>
        </w:rPr>
        <w:t>月</w:t>
      </w:r>
      <w:r>
        <w:rPr>
          <w:rFonts w:hint="eastAsia"/>
          <w:szCs w:val="21"/>
        </w:rPr>
        <w:t>1</w:t>
      </w:r>
      <w:r w:rsidRPr="00A97362">
        <w:rPr>
          <w:rFonts w:hint="eastAsia"/>
          <w:szCs w:val="21"/>
        </w:rPr>
        <w:t>日から施行する。</w:t>
      </w:r>
    </w:p>
    <w:sectPr w:rsidR="00875E08" w:rsidRPr="00875E08" w:rsidSect="000C66C3">
      <w:pgSz w:w="11906" w:h="16838" w:code="9"/>
      <w:pgMar w:top="851" w:right="1418" w:bottom="851" w:left="1418" w:header="851" w:footer="992"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EB56" w14:textId="77777777" w:rsidR="003D1458" w:rsidRDefault="003D1458" w:rsidP="0060618B">
      <w:r>
        <w:separator/>
      </w:r>
    </w:p>
  </w:endnote>
  <w:endnote w:type="continuationSeparator" w:id="0">
    <w:p w14:paraId="4876C3F2" w14:textId="77777777" w:rsidR="003D1458" w:rsidRDefault="003D1458" w:rsidP="0060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3B8BE" w14:textId="77777777" w:rsidR="003D1458" w:rsidRDefault="003D1458" w:rsidP="0060618B">
      <w:r>
        <w:separator/>
      </w:r>
    </w:p>
  </w:footnote>
  <w:footnote w:type="continuationSeparator" w:id="0">
    <w:p w14:paraId="2054510E" w14:textId="77777777" w:rsidR="003D1458" w:rsidRDefault="003D1458" w:rsidP="00606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2D"/>
    <w:rsid w:val="000600E1"/>
    <w:rsid w:val="000868B0"/>
    <w:rsid w:val="000B0315"/>
    <w:rsid w:val="000C66C3"/>
    <w:rsid w:val="000C7CAB"/>
    <w:rsid w:val="0014427D"/>
    <w:rsid w:val="00151AED"/>
    <w:rsid w:val="00205A4E"/>
    <w:rsid w:val="00280A29"/>
    <w:rsid w:val="002A1126"/>
    <w:rsid w:val="00371698"/>
    <w:rsid w:val="003D1458"/>
    <w:rsid w:val="00415CBC"/>
    <w:rsid w:val="0046454C"/>
    <w:rsid w:val="004E5334"/>
    <w:rsid w:val="00521ECE"/>
    <w:rsid w:val="00553CC8"/>
    <w:rsid w:val="00590BB1"/>
    <w:rsid w:val="005D49D6"/>
    <w:rsid w:val="0060618B"/>
    <w:rsid w:val="006115CA"/>
    <w:rsid w:val="00795F74"/>
    <w:rsid w:val="007C71A2"/>
    <w:rsid w:val="007E06A9"/>
    <w:rsid w:val="00875E08"/>
    <w:rsid w:val="009A1E7D"/>
    <w:rsid w:val="00A0369D"/>
    <w:rsid w:val="00A22774"/>
    <w:rsid w:val="00A97362"/>
    <w:rsid w:val="00AA5B9E"/>
    <w:rsid w:val="00AB2DB0"/>
    <w:rsid w:val="00BA143D"/>
    <w:rsid w:val="00BA4A3C"/>
    <w:rsid w:val="00C05EF8"/>
    <w:rsid w:val="00C56B86"/>
    <w:rsid w:val="00CE382D"/>
    <w:rsid w:val="00D80976"/>
    <w:rsid w:val="00D909E0"/>
    <w:rsid w:val="00E07DB1"/>
    <w:rsid w:val="00E92FEE"/>
    <w:rsid w:val="00EB112D"/>
    <w:rsid w:val="00EC7DBF"/>
    <w:rsid w:val="00ED6B3F"/>
    <w:rsid w:val="00F11FA9"/>
    <w:rsid w:val="00F9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DDA66"/>
  <w15:docId w15:val="{0D8F97DA-8C6E-4933-9091-CAD908B8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1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0618B"/>
    <w:pPr>
      <w:tabs>
        <w:tab w:val="center" w:pos="4252"/>
        <w:tab w:val="right" w:pos="8504"/>
      </w:tabs>
      <w:snapToGrid w:val="0"/>
    </w:pPr>
  </w:style>
  <w:style w:type="character" w:customStyle="1" w:styleId="a5">
    <w:name w:val="ヘッダー (文字)"/>
    <w:basedOn w:val="a0"/>
    <w:link w:val="a4"/>
    <w:uiPriority w:val="99"/>
    <w:rsid w:val="0060618B"/>
  </w:style>
  <w:style w:type="paragraph" w:styleId="a6">
    <w:name w:val="footer"/>
    <w:basedOn w:val="a"/>
    <w:link w:val="a7"/>
    <w:uiPriority w:val="99"/>
    <w:unhideWhenUsed/>
    <w:rsid w:val="0060618B"/>
    <w:pPr>
      <w:tabs>
        <w:tab w:val="center" w:pos="4252"/>
        <w:tab w:val="right" w:pos="8504"/>
      </w:tabs>
      <w:snapToGrid w:val="0"/>
    </w:pPr>
  </w:style>
  <w:style w:type="character" w:customStyle="1" w:styleId="a7">
    <w:name w:val="フッター (文字)"/>
    <w:basedOn w:val="a0"/>
    <w:link w:val="a6"/>
    <w:uiPriority w:val="99"/>
    <w:rsid w:val="0060618B"/>
  </w:style>
  <w:style w:type="paragraph" w:styleId="a8">
    <w:name w:val="Balloon Text"/>
    <w:basedOn w:val="a"/>
    <w:link w:val="a9"/>
    <w:uiPriority w:val="99"/>
    <w:semiHidden/>
    <w:unhideWhenUsed/>
    <w:rsid w:val="002A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前田紀子</dc:creator>
  <cp:lastModifiedBy>OWNER</cp:lastModifiedBy>
  <cp:revision>16</cp:revision>
  <cp:lastPrinted>2025-02-20T02:14:00Z</cp:lastPrinted>
  <dcterms:created xsi:type="dcterms:W3CDTF">2017-01-06T04:39:00Z</dcterms:created>
  <dcterms:modified xsi:type="dcterms:W3CDTF">2025-04-18T01:31:00Z</dcterms:modified>
</cp:coreProperties>
</file>